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  <w:bookmarkStart w:id="0" w:name="_GoBack"/>
            <w:bookmarkEnd w:id="0"/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157C2B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000.0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D772F0">
        <w:rPr>
          <w:rFonts w:ascii="Times New Roman" w:hAnsi="Times New Roman" w:cs="Times New Roman"/>
          <w:b/>
          <w:sz w:val="32"/>
          <w:szCs w:val="32"/>
          <w:lang w:eastAsia="en-US"/>
        </w:rPr>
        <w:t>ok.17.</w:t>
      </w:r>
      <w:r w:rsidR="00046854">
        <w:rPr>
          <w:rFonts w:ascii="Times New Roman" w:hAnsi="Times New Roman" w:cs="Times New Roman"/>
          <w:b/>
          <w:sz w:val="32"/>
          <w:szCs w:val="32"/>
          <w:lang w:eastAsia="en-US"/>
        </w:rPr>
        <w:t>0</w:t>
      </w:r>
      <w:r w:rsidR="006E758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0 </w:t>
      </w: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>m</w:t>
      </w:r>
      <w:r w:rsidRPr="00B35E82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 xml:space="preserve">2 </w:t>
      </w:r>
      <w:r w:rsidR="00D82D2D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60705C" w:rsidRDefault="0060705C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60705C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ASTRA Sp. z o.o z siedzibą we Wrocławiu przy ul. Horbaczewskiego 4-6 </w:t>
      </w:r>
    </w:p>
    <w:p w:rsidR="0060705C" w:rsidRDefault="0060705C" w:rsidP="0060705C">
      <w:pPr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E00946" w:rsidRPr="00E00946" w:rsidRDefault="00C43F87" w:rsidP="00E00946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D772F0">
        <w:rPr>
          <w:rFonts w:ascii="Times New Roman" w:hAnsi="Times New Roman" w:cs="Times New Roman"/>
          <w:sz w:val="28"/>
          <w:szCs w:val="32"/>
          <w:lang w:eastAsia="en-US"/>
        </w:rPr>
        <w:t xml:space="preserve"> ok.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D772F0">
        <w:rPr>
          <w:rFonts w:ascii="Times New Roman" w:hAnsi="Times New Roman" w:cs="Times New Roman"/>
          <w:sz w:val="28"/>
          <w:szCs w:val="32"/>
          <w:lang w:eastAsia="en-US"/>
        </w:rPr>
        <w:t>17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m2</w:t>
      </w:r>
    </w:p>
    <w:p w:rsidR="00A8728C" w:rsidRDefault="00385257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Lokal położony jest na </w:t>
      </w:r>
      <w:r w:rsidR="00D772F0">
        <w:rPr>
          <w:rFonts w:ascii="Times New Roman" w:hAnsi="Times New Roman" w:cs="Times New Roman"/>
          <w:sz w:val="28"/>
          <w:lang w:eastAsia="en-US"/>
        </w:rPr>
        <w:t>PARTERZE</w:t>
      </w:r>
      <w:r w:rsidR="005C5A29">
        <w:rPr>
          <w:rFonts w:ascii="Times New Roman" w:hAnsi="Times New Roman" w:cs="Times New Roman"/>
          <w:sz w:val="28"/>
          <w:lang w:eastAsia="en-US"/>
        </w:rPr>
        <w:t>, w C.H. AST</w:t>
      </w:r>
      <w:r w:rsidR="00E00946">
        <w:rPr>
          <w:rFonts w:ascii="Times New Roman" w:hAnsi="Times New Roman" w:cs="Times New Roman"/>
          <w:sz w:val="28"/>
          <w:lang w:eastAsia="en-US"/>
        </w:rPr>
        <w:t>RA przy ul. Horbaczewskiego 4-6, w</w:t>
      </w:r>
      <w:r w:rsidR="005C5A29">
        <w:rPr>
          <w:rFonts w:ascii="Times New Roman" w:hAnsi="Times New Roman" w:cs="Times New Roman"/>
          <w:sz w:val="28"/>
          <w:lang w:eastAsia="en-US"/>
        </w:rPr>
        <w:t xml:space="preserve"> bliskim położeniu komunikacji miejskiej (tramwaje, autobus). </w:t>
      </w:r>
    </w:p>
    <w:p w:rsidR="005C5A29" w:rsidRDefault="00E00946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media: instalacje elektryczną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10324F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</w:t>
      </w:r>
      <w:r w:rsidR="0016645B">
        <w:rPr>
          <w:rFonts w:ascii="Times New Roman" w:hAnsi="Times New Roman" w:cs="Times New Roman"/>
          <w:sz w:val="28"/>
          <w:lang w:eastAsia="en-US"/>
        </w:rPr>
        <w:t xml:space="preserve">  </w:t>
      </w:r>
      <w:r w:rsidR="00D772F0">
        <w:rPr>
          <w:rFonts w:ascii="Times New Roman" w:hAnsi="Times New Roman" w:cs="Times New Roman"/>
          <w:sz w:val="28"/>
          <w:lang w:eastAsia="en-US"/>
        </w:rPr>
        <w:t>110</w:t>
      </w:r>
      <w:r w:rsidR="0016645B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37005A">
        <w:rPr>
          <w:rFonts w:ascii="Times New Roman" w:hAnsi="Times New Roman" w:cs="Times New Roman"/>
          <w:sz w:val="28"/>
          <w:lang w:eastAsia="en-US"/>
        </w:rPr>
        <w:t xml:space="preserve">- </w:t>
      </w:r>
      <w:r w:rsidR="00D7186F">
        <w:rPr>
          <w:rFonts w:ascii="Times New Roman" w:hAnsi="Times New Roman" w:cs="Times New Roman"/>
          <w:sz w:val="28"/>
          <w:lang w:eastAsia="en-US"/>
        </w:rPr>
        <w:t xml:space="preserve"> w tym ogrzewanie i klimatyzacja </w:t>
      </w:r>
    </w:p>
    <w:p w:rsidR="005C5A29" w:rsidRP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</w:t>
      </w:r>
      <w:r w:rsidR="00D772F0">
        <w:rPr>
          <w:rFonts w:ascii="Times New Roman" w:hAnsi="Times New Roman" w:cs="Times New Roman"/>
          <w:sz w:val="28"/>
          <w:lang w:eastAsia="en-US"/>
        </w:rPr>
        <w:t xml:space="preserve"> 90 minut (powyżej tego okresu 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8E" w:rsidRDefault="00D5368E">
      <w:r>
        <w:separator/>
      </w:r>
    </w:p>
  </w:endnote>
  <w:endnote w:type="continuationSeparator" w:id="0">
    <w:p w:rsidR="00D5368E" w:rsidRDefault="00D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8E" w:rsidRDefault="00D5368E">
      <w:r>
        <w:separator/>
      </w:r>
    </w:p>
  </w:footnote>
  <w:footnote w:type="continuationSeparator" w:id="0">
    <w:p w:rsidR="00D5368E" w:rsidRDefault="00D5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6645B"/>
    <w:rsid w:val="00184C4F"/>
    <w:rsid w:val="001A7805"/>
    <w:rsid w:val="001C2B67"/>
    <w:rsid w:val="001D034C"/>
    <w:rsid w:val="001E6A2B"/>
    <w:rsid w:val="001E79AA"/>
    <w:rsid w:val="0020299B"/>
    <w:rsid w:val="00235D4F"/>
    <w:rsid w:val="0026319F"/>
    <w:rsid w:val="002822FC"/>
    <w:rsid w:val="002877FF"/>
    <w:rsid w:val="00295040"/>
    <w:rsid w:val="002B0E49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2B34"/>
    <w:rsid w:val="00471782"/>
    <w:rsid w:val="00475CB4"/>
    <w:rsid w:val="004A7E07"/>
    <w:rsid w:val="004B35F3"/>
    <w:rsid w:val="004B48DA"/>
    <w:rsid w:val="004E1049"/>
    <w:rsid w:val="004E4BCE"/>
    <w:rsid w:val="004F04D8"/>
    <w:rsid w:val="004F23A0"/>
    <w:rsid w:val="004F60DB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96DB2"/>
    <w:rsid w:val="008A0CC2"/>
    <w:rsid w:val="008B499D"/>
    <w:rsid w:val="009142D5"/>
    <w:rsid w:val="009220FF"/>
    <w:rsid w:val="00924735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63293"/>
    <w:rsid w:val="00B9214E"/>
    <w:rsid w:val="00B93ED8"/>
    <w:rsid w:val="00BA2451"/>
    <w:rsid w:val="00BA6C30"/>
    <w:rsid w:val="00BB7920"/>
    <w:rsid w:val="00BD01EC"/>
    <w:rsid w:val="00BE014C"/>
    <w:rsid w:val="00C125FA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35205"/>
    <w:rsid w:val="00D369D6"/>
    <w:rsid w:val="00D41450"/>
    <w:rsid w:val="00D44115"/>
    <w:rsid w:val="00D5368E"/>
    <w:rsid w:val="00D5708D"/>
    <w:rsid w:val="00D619C2"/>
    <w:rsid w:val="00D7186F"/>
    <w:rsid w:val="00D73FEC"/>
    <w:rsid w:val="00D772F0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C6D"/>
    <w:rsid w:val="00EA7DC6"/>
    <w:rsid w:val="00EB28F7"/>
    <w:rsid w:val="00EC383A"/>
    <w:rsid w:val="00EC687E"/>
    <w:rsid w:val="00ED2938"/>
    <w:rsid w:val="00EF7B1F"/>
    <w:rsid w:val="00F12384"/>
    <w:rsid w:val="00F32E98"/>
    <w:rsid w:val="00F402B8"/>
    <w:rsid w:val="00F55D1B"/>
    <w:rsid w:val="00F606BF"/>
    <w:rsid w:val="00F80363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2A675-A080-40E9-86EE-F5959AA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D941-DF4F-4A30-AED9-FCA4861A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2</cp:revision>
  <cp:lastPrinted>2018-06-06T06:39:00Z</cp:lastPrinted>
  <dcterms:created xsi:type="dcterms:W3CDTF">2024-01-22T14:09:00Z</dcterms:created>
  <dcterms:modified xsi:type="dcterms:W3CDTF">2024-01-22T14:09:00Z</dcterms:modified>
</cp:coreProperties>
</file>